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42" w:rsidRDefault="00C73942" w:rsidP="00C739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3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НАПРАВЛЕНИЯ НАУЧНЫХ ИССЛЕДОВАНИЙ НА </w:t>
      </w:r>
      <w:proofErr w:type="gramStart"/>
      <w:r w:rsidRPr="00C73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МЕДИЦИНСКОМ</w:t>
      </w:r>
      <w:proofErr w:type="gramEnd"/>
      <w:r w:rsidRPr="00C73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ФАКУЛЬТЕТ </w:t>
      </w:r>
    </w:p>
    <w:p w:rsidR="00C73942" w:rsidRPr="00C73942" w:rsidRDefault="00C73942" w:rsidP="00C739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39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ФГБОУ ВО «ЧГУ ИМ. И.Н. УЛЬЯНОВА» </w:t>
      </w:r>
      <w:hyperlink r:id="rId5" w:history="1">
        <w:r w:rsidRPr="00C73942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https://www.chuvsu.ru/nauka-i-innovaczii/napravleniya-nauchnyh-issledovanij-fgbou-vo-chgu-im-i-n-ulyanova-estestvennoe-napravlenie/</w:t>
        </w:r>
      </w:hyperlink>
      <w:r w:rsidRPr="00C739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73942" w:rsidRDefault="00C73942" w:rsidP="00C73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Сигнальный путь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арилгидрокарбонового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рецептора в возрастных изменениях кожи.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Роль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механочувствительных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белков в трансдукции сигнала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тиреоидных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гормонов в процессе физиологических возрастных изменений кожи человека.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C73942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в нарушениях репродукции, осложнениях беременности и родов.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C73942">
        <w:rPr>
          <w:rFonts w:ascii="Times New Roman" w:hAnsi="Times New Roman" w:cs="Times New Roman"/>
          <w:i/>
          <w:sz w:val="28"/>
          <w:szCs w:val="28"/>
        </w:rPr>
        <w:t>Факторы эффективности вспомогательных репродуктивных технологий.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C73942">
        <w:rPr>
          <w:rFonts w:ascii="Times New Roman" w:hAnsi="Times New Roman" w:cs="Times New Roman"/>
          <w:i/>
          <w:sz w:val="28"/>
          <w:szCs w:val="28"/>
        </w:rPr>
        <w:t>Клинико-прогностическое значение иммунологических показателей при циррозе печени с почечной дисфункцией.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Клинико-патогенетическое обоснование применения топической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цитокинотерапии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в лечении и профилактике обострений хронической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обструктивной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болезни легких.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Патогенетическая роль цитокинов и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тиреоидных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гормонов при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гломерулонефритах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>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Pr="00C73942">
        <w:rPr>
          <w:rFonts w:ascii="Times New Roman" w:hAnsi="Times New Roman" w:cs="Times New Roman"/>
          <w:i/>
          <w:sz w:val="28"/>
          <w:szCs w:val="28"/>
        </w:rPr>
        <w:t>Кардиотоксичность в онкологии.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Pr="00C73942">
        <w:rPr>
          <w:rFonts w:ascii="Times New Roman" w:hAnsi="Times New Roman" w:cs="Times New Roman"/>
          <w:i/>
          <w:sz w:val="28"/>
          <w:szCs w:val="28"/>
        </w:rPr>
        <w:t>Гормонально-метаболические аспекты ревматических заболеваний.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</w:t>
      </w:r>
      <w:r w:rsidRPr="00C73942">
        <w:rPr>
          <w:rFonts w:ascii="Times New Roman" w:hAnsi="Times New Roman" w:cs="Times New Roman"/>
          <w:i/>
          <w:sz w:val="28"/>
          <w:szCs w:val="28"/>
        </w:rPr>
        <w:t>Клинико-лабораторные и функциональные изменения толстой кишки и желудка у пациентов с наследственным чувашским эритроцитозом.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</w:t>
      </w:r>
      <w:r w:rsidRPr="00C73942">
        <w:rPr>
          <w:rFonts w:ascii="Times New Roman" w:hAnsi="Times New Roman" w:cs="Times New Roman"/>
          <w:i/>
          <w:sz w:val="28"/>
          <w:szCs w:val="28"/>
        </w:rPr>
        <w:t>Особенности структуры и функции печени при наследственном чувашском эритроцитозе.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</w:t>
      </w:r>
      <w:r w:rsidRPr="00C73942">
        <w:rPr>
          <w:rFonts w:ascii="Times New Roman" w:hAnsi="Times New Roman" w:cs="Times New Roman"/>
          <w:i/>
          <w:sz w:val="28"/>
          <w:szCs w:val="28"/>
        </w:rPr>
        <w:t>Изучение распространенности онкологической патологии кожи на территории Чувашской Республики.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</w:t>
      </w:r>
      <w:r w:rsidRPr="00C73942">
        <w:rPr>
          <w:rFonts w:ascii="Times New Roman" w:hAnsi="Times New Roman" w:cs="Times New Roman"/>
          <w:i/>
          <w:sz w:val="28"/>
          <w:szCs w:val="28"/>
        </w:rPr>
        <w:t>Роль простых углеводов в формировании патологии.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Лечение вальгусной стопы методом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мезотерапии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>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</w:t>
      </w:r>
      <w:r w:rsidRPr="00C73942">
        <w:rPr>
          <w:rFonts w:ascii="Times New Roman" w:hAnsi="Times New Roman" w:cs="Times New Roman"/>
          <w:i/>
          <w:sz w:val="28"/>
          <w:szCs w:val="28"/>
        </w:rPr>
        <w:t>Этно-территориальные особенности наследственных болезней ЧР.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16.</w:t>
      </w:r>
      <w:r w:rsidRPr="00C73942">
        <w:rPr>
          <w:rFonts w:ascii="Times New Roman" w:hAnsi="Times New Roman" w:cs="Times New Roman"/>
          <w:i/>
          <w:sz w:val="28"/>
          <w:szCs w:val="28"/>
        </w:rPr>
        <w:t>Морфофункциональное состояние иммунных и эндокринных органов в условиях канцерогенеза.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17.</w:t>
      </w:r>
      <w:r w:rsidRPr="00C73942">
        <w:rPr>
          <w:rFonts w:ascii="Times New Roman" w:hAnsi="Times New Roman" w:cs="Times New Roman"/>
          <w:i/>
          <w:sz w:val="28"/>
          <w:szCs w:val="28"/>
        </w:rPr>
        <w:t>Реакции иммунных органов на поступление с питьевой водой кальция, кремния, хорионического гонадотропина.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Реакция эндокринных и паренхиматозных органов при экспериментальном моделировании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амилоидоза</w:t>
      </w:r>
      <w:proofErr w:type="gramStart"/>
      <w:r w:rsidRPr="00C73942"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 w:rsidRPr="00C73942">
        <w:rPr>
          <w:rFonts w:ascii="Times New Roman" w:hAnsi="Times New Roman" w:cs="Times New Roman"/>
          <w:i/>
          <w:sz w:val="28"/>
          <w:szCs w:val="28"/>
        </w:rPr>
        <w:t>зучение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амилоидного поражения эпифиза в позднем онтогенезе.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19.</w:t>
      </w:r>
      <w:r w:rsidRPr="00C73942">
        <w:rPr>
          <w:rFonts w:ascii="Times New Roman" w:hAnsi="Times New Roman" w:cs="Times New Roman"/>
          <w:i/>
          <w:sz w:val="28"/>
          <w:szCs w:val="28"/>
        </w:rPr>
        <w:t>Диагностики локального амилоидоза миндалин у человека.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20.</w:t>
      </w:r>
      <w:r w:rsidRPr="00C73942">
        <w:rPr>
          <w:rFonts w:ascii="Times New Roman" w:hAnsi="Times New Roman" w:cs="Times New Roman"/>
          <w:i/>
          <w:sz w:val="28"/>
          <w:szCs w:val="28"/>
        </w:rPr>
        <w:t>Морфофункциональное исследование органов иммунной и эндокринной систем на фоне канцерогенеза и иммунодефицита.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21.</w:t>
      </w:r>
      <w:r w:rsidRPr="00C73942">
        <w:rPr>
          <w:rFonts w:ascii="Times New Roman" w:hAnsi="Times New Roman" w:cs="Times New Roman"/>
          <w:i/>
          <w:sz w:val="28"/>
          <w:szCs w:val="28"/>
        </w:rPr>
        <w:t>Топографо-анатомическое обоснование новых доступов к органам и образованиям.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Морфофункциональные аспекты развития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гестозов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>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23.</w:t>
      </w:r>
      <w:r w:rsidRPr="00C73942">
        <w:rPr>
          <w:rFonts w:ascii="Times New Roman" w:hAnsi="Times New Roman" w:cs="Times New Roman"/>
          <w:i/>
          <w:sz w:val="28"/>
          <w:szCs w:val="28"/>
        </w:rPr>
        <w:t>Исследования автономной регуляции кроветворных и иммунологических органов при воздействии иглоукалывания и пересадки костного мозга.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24.</w:t>
      </w:r>
      <w:r w:rsidRPr="00C73942">
        <w:rPr>
          <w:rFonts w:ascii="Times New Roman" w:hAnsi="Times New Roman" w:cs="Times New Roman"/>
          <w:i/>
          <w:sz w:val="28"/>
          <w:szCs w:val="28"/>
        </w:rPr>
        <w:t>Хронопериодизация работы клеток диффузной эндокринной системы, роль мелатонина в реализации иммунного ответа.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25.</w:t>
      </w:r>
      <w:r w:rsidRPr="00C73942">
        <w:rPr>
          <w:rFonts w:ascii="Times New Roman" w:hAnsi="Times New Roman" w:cs="Times New Roman"/>
          <w:i/>
          <w:sz w:val="28"/>
          <w:szCs w:val="28"/>
        </w:rPr>
        <w:t>Исследование фундаментальных механизмов возрастных изменений кожи человека.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26.</w:t>
      </w:r>
      <w:r w:rsidRPr="00C73942">
        <w:rPr>
          <w:rFonts w:ascii="Times New Roman" w:hAnsi="Times New Roman" w:cs="Times New Roman"/>
          <w:i/>
          <w:sz w:val="28"/>
          <w:szCs w:val="28"/>
        </w:rPr>
        <w:t>Стоматологическое материаловедение. Аллергические явления в ортопедической стоматологии.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Развитие и внедрение в клинику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фемтолазерных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технологий для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офтальмохирургии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>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28.</w:t>
      </w:r>
      <w:r w:rsidRPr="00C73942">
        <w:rPr>
          <w:rFonts w:ascii="Times New Roman" w:hAnsi="Times New Roman" w:cs="Times New Roman"/>
          <w:i/>
          <w:sz w:val="28"/>
          <w:szCs w:val="28"/>
        </w:rPr>
        <w:t>Современные малоинвазивные подходы в лечении патологии макулы.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29.</w:t>
      </w:r>
      <w:r w:rsidRPr="00C73942">
        <w:rPr>
          <w:rFonts w:ascii="Times New Roman" w:hAnsi="Times New Roman" w:cs="Times New Roman"/>
          <w:i/>
          <w:sz w:val="28"/>
          <w:szCs w:val="28"/>
        </w:rPr>
        <w:t>Влияние нервной трофики на формирование социально значимых заболеваний органа зрения.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Хронический фарингит и его взаимосвязь с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гастроэзофагеальной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рефлюксной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болезнью.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Разработка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одориметрических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густометрических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критериев заболеваний уха, горла и носа.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32.</w:t>
      </w:r>
      <w:r w:rsidRPr="00C73942">
        <w:rPr>
          <w:rFonts w:ascii="Times New Roman" w:hAnsi="Times New Roman" w:cs="Times New Roman"/>
          <w:i/>
          <w:sz w:val="28"/>
          <w:szCs w:val="28"/>
        </w:rPr>
        <w:t>Изучению состояния здоровья детей и подростков с артериальной гипертензией.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33.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Диагностике и определение психологической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в системе мать-отец-ребенок, расстройств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аутического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спектра.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34.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Изучение генетического полиморфизма факторов свертывания крови и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фолатного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цикла у больных чувашским наследственным эритроцитозом.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35.</w:t>
      </w:r>
      <w:r w:rsidRPr="00C73942">
        <w:rPr>
          <w:rFonts w:ascii="Times New Roman" w:hAnsi="Times New Roman" w:cs="Times New Roman"/>
          <w:i/>
          <w:sz w:val="28"/>
          <w:szCs w:val="28"/>
        </w:rPr>
        <w:t>Изучение особенностей течения осложненных форм сахарного диабета у детей и подростков для оптимизации лечебных мероприятий.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36.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Разработка и внедрение протокола ультразвуковой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эластографии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сдвиговой волной с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эластометрией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в клиническую практику.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37.</w:t>
      </w:r>
      <w:r w:rsidRPr="00C73942">
        <w:rPr>
          <w:rFonts w:ascii="Times New Roman" w:hAnsi="Times New Roman" w:cs="Times New Roman"/>
          <w:i/>
          <w:sz w:val="28"/>
          <w:szCs w:val="28"/>
        </w:rPr>
        <w:t>Лучевая диагностика первично-множественных злокачественных новообразований.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38.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Мультипараметрическое ультразвуковое исследование в ранней дооперационной диагностике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онкопатологии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щитовидной железы по Чувашской Республике.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39.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Основы дентальной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имплантологии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>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40.</w:t>
      </w:r>
      <w:r w:rsidRPr="00C73942">
        <w:rPr>
          <w:rFonts w:ascii="Times New Roman" w:hAnsi="Times New Roman" w:cs="Times New Roman"/>
          <w:i/>
          <w:sz w:val="28"/>
          <w:szCs w:val="28"/>
        </w:rPr>
        <w:t>Заболевания пародонта и слизистой оболочки  рта:  профилактика, клиника, диагностика, лечение и реабилитация.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41.</w:t>
      </w:r>
      <w:r w:rsidRPr="00C73942">
        <w:rPr>
          <w:rFonts w:ascii="Times New Roman" w:hAnsi="Times New Roman" w:cs="Times New Roman"/>
          <w:i/>
          <w:sz w:val="28"/>
          <w:szCs w:val="28"/>
        </w:rPr>
        <w:t>Эпидемиологические исследования психических расстройств и неврологических заболеваний в Чувашской Республике.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42.</w:t>
      </w:r>
      <w:r w:rsidRPr="00C73942">
        <w:rPr>
          <w:rFonts w:ascii="Times New Roman" w:hAnsi="Times New Roman" w:cs="Times New Roman"/>
          <w:i/>
          <w:sz w:val="28"/>
          <w:szCs w:val="28"/>
        </w:rPr>
        <w:t>Механизмы возникновения, развития и способы лечения трещин эмали зубов.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43.</w:t>
      </w:r>
      <w:r w:rsidRPr="00C73942">
        <w:rPr>
          <w:rFonts w:ascii="Times New Roman" w:hAnsi="Times New Roman" w:cs="Times New Roman"/>
          <w:i/>
          <w:sz w:val="28"/>
          <w:szCs w:val="28"/>
        </w:rPr>
        <w:t>Применение физических методов в диагностики и лечение основных стоматологических заболеваний.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44.</w:t>
      </w:r>
      <w:r w:rsidRPr="00C73942">
        <w:rPr>
          <w:rFonts w:ascii="Times New Roman" w:hAnsi="Times New Roman" w:cs="Times New Roman"/>
          <w:i/>
          <w:sz w:val="28"/>
          <w:szCs w:val="28"/>
        </w:rPr>
        <w:t>Изучение распространенности, особенности диагностики и лечения заболеваний ВНЧС.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45.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Морфолого-клиническое исследование реакции структур десны при пародонтите на изменение длины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фотопериода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>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46.</w:t>
      </w:r>
      <w:r w:rsidRPr="00C73942">
        <w:rPr>
          <w:rFonts w:ascii="Times New Roman" w:hAnsi="Times New Roman" w:cs="Times New Roman"/>
          <w:i/>
          <w:sz w:val="28"/>
          <w:szCs w:val="28"/>
        </w:rPr>
        <w:t>Использование цеолитсодержащего трепела при нет профилактическом лечении экспериментального кариеса.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47.</w:t>
      </w:r>
      <w:r w:rsidRPr="00C73942">
        <w:rPr>
          <w:rFonts w:ascii="Times New Roman" w:hAnsi="Times New Roman" w:cs="Times New Roman"/>
          <w:i/>
          <w:sz w:val="28"/>
          <w:szCs w:val="28"/>
        </w:rPr>
        <w:t>Антибактериальная активность углеродных покрытий для медицинских имплантатов.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48.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Лечение и ранняя реабилитация больных с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диафизарными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переломами.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49.</w:t>
      </w:r>
      <w:r w:rsidRPr="00C73942">
        <w:rPr>
          <w:rFonts w:ascii="Times New Roman" w:hAnsi="Times New Roman" w:cs="Times New Roman"/>
          <w:i/>
          <w:sz w:val="28"/>
          <w:szCs w:val="28"/>
        </w:rPr>
        <w:t>Патогенез и лечение реактивных посттравматических и послеоперационных артритов крупных суставов.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50.</w:t>
      </w:r>
      <w:r w:rsidRPr="00C73942">
        <w:rPr>
          <w:rFonts w:ascii="Times New Roman" w:hAnsi="Times New Roman" w:cs="Times New Roman"/>
          <w:i/>
          <w:sz w:val="28"/>
          <w:szCs w:val="28"/>
        </w:rPr>
        <w:t>Исследование на доклиническом уровне фармакологической активности и эффективности потенциальных лекарственных веществ.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51.</w:t>
      </w:r>
      <w:r w:rsidRPr="00C73942">
        <w:rPr>
          <w:rFonts w:ascii="Times New Roman" w:hAnsi="Times New Roman" w:cs="Times New Roman"/>
          <w:i/>
          <w:sz w:val="28"/>
          <w:szCs w:val="28"/>
        </w:rPr>
        <w:t>Ранняя диагностика и лечение осложнений острого панкреатита.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52.</w:t>
      </w:r>
      <w:r w:rsidRPr="00C73942">
        <w:rPr>
          <w:rFonts w:ascii="Times New Roman" w:hAnsi="Times New Roman" w:cs="Times New Roman"/>
          <w:i/>
          <w:sz w:val="28"/>
          <w:szCs w:val="28"/>
        </w:rPr>
        <w:t>Разработка системы для озонирования масляных растворов для улучшения заживления эпителиальных тканей.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53.</w:t>
      </w:r>
      <w:r w:rsidRPr="00C73942">
        <w:rPr>
          <w:rFonts w:ascii="Times New Roman" w:hAnsi="Times New Roman" w:cs="Times New Roman"/>
          <w:i/>
          <w:sz w:val="28"/>
          <w:szCs w:val="28"/>
        </w:rPr>
        <w:t>Реконструктивная хирургия посттравматических деформаций средней зоны лица.</w:t>
      </w:r>
    </w:p>
    <w:p w:rsidR="00C73942" w:rsidRPr="00C73942" w:rsidRDefault="00C73942" w:rsidP="00C739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54.</w:t>
      </w:r>
      <w:r w:rsidRPr="00C73942">
        <w:rPr>
          <w:rFonts w:ascii="Times New Roman" w:hAnsi="Times New Roman" w:cs="Times New Roman"/>
          <w:i/>
          <w:sz w:val="28"/>
          <w:szCs w:val="28"/>
        </w:rPr>
        <w:t xml:space="preserve">Внутрикостный остеосинтез при переломах </w:t>
      </w:r>
      <w:proofErr w:type="spellStart"/>
      <w:r w:rsidRPr="00C73942">
        <w:rPr>
          <w:rFonts w:ascii="Times New Roman" w:hAnsi="Times New Roman" w:cs="Times New Roman"/>
          <w:i/>
          <w:sz w:val="28"/>
          <w:szCs w:val="28"/>
        </w:rPr>
        <w:t>мыщелкового</w:t>
      </w:r>
      <w:proofErr w:type="spellEnd"/>
      <w:r w:rsidRPr="00C73942">
        <w:rPr>
          <w:rFonts w:ascii="Times New Roman" w:hAnsi="Times New Roman" w:cs="Times New Roman"/>
          <w:i/>
          <w:sz w:val="28"/>
          <w:szCs w:val="28"/>
        </w:rPr>
        <w:t xml:space="preserve"> отростка нижней челюсти.</w:t>
      </w:r>
    </w:p>
    <w:p w:rsidR="00ED69FC" w:rsidRDefault="00ED69FC" w:rsidP="00C73942">
      <w:pPr>
        <w:jc w:val="center"/>
      </w:pPr>
      <w:bookmarkStart w:id="0" w:name="_GoBack"/>
      <w:bookmarkEnd w:id="0"/>
    </w:p>
    <w:sectPr w:rsidR="00ED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D2"/>
    <w:rsid w:val="00C518D2"/>
    <w:rsid w:val="00C73942"/>
    <w:rsid w:val="00E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7394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39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7394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39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uvsu.ru/nauka-i-innovaczii/napravleniya-nauchnyh-issledovanij-fgbou-vo-chgu-im-i-n-ulyanova-estestvennoe-napr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2024-03-26T19:52:00Z</dcterms:created>
  <dcterms:modified xsi:type="dcterms:W3CDTF">2024-03-26T20:01:00Z</dcterms:modified>
</cp:coreProperties>
</file>